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266825" cy="633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01.0909028486771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Informacja prasowa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Kwiecień 2023 </w:t>
      </w:r>
    </w:p>
    <w:p w:rsidR="00000000" w:rsidDel="00000000" w:rsidP="00000000" w:rsidRDefault="00000000" w:rsidRPr="00000000" w14:paraId="00000005">
      <w:pPr>
        <w:spacing w:line="301.0909028486771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1.0909028486771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NAOKO.AI przenosi modę do innego wymiaru</w:t>
      </w:r>
      <w:r w:rsidDel="00000000" w:rsidR="00000000" w:rsidRPr="00000000">
        <w:rPr>
          <w:b w:val="1"/>
          <w:sz w:val="24"/>
          <w:szCs w:val="24"/>
          <w:rtl w:val="0"/>
        </w:rPr>
        <w:t xml:space="preserve">. Klientki wspólnie tworzą pierwszy na świecie projekt przy użyciu AI.</w:t>
      </w:r>
    </w:p>
    <w:p w:rsidR="00000000" w:rsidDel="00000000" w:rsidP="00000000" w:rsidRDefault="00000000" w:rsidRPr="00000000" w14:paraId="00000007">
      <w:pPr>
        <w:spacing w:line="301.0909028486771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1.0909028486771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Polska marka NAOKO stworzona w 2016 roku znana jest z niebanalnych, kolorowych projektów. Przykładem są kolekcje powstałe przy współpracy z Warner Brothers inspirowane m.in. światem Harrego Pottera, Atomówkami, czy kultowym serialem F.R.I.E.N.D.S.,. Tym razem bohaterami marki nie będą znane </w:t>
      </w:r>
      <w:r w:rsidDel="00000000" w:rsidR="00000000" w:rsidRPr="00000000">
        <w:rPr>
          <w:b w:val="1"/>
          <w:rtl w:val="0"/>
        </w:rPr>
        <w:t xml:space="preserve">postacie</w:t>
      </w:r>
      <w:r w:rsidDel="00000000" w:rsidR="00000000" w:rsidRPr="00000000">
        <w:rPr>
          <w:b w:val="1"/>
          <w:rtl w:val="0"/>
        </w:rPr>
        <w:t xml:space="preserve">, a klientki marki, które będą miały możliwość współtworzenia unikatowej kolekcji przy wykorzystaniu sztucznej inteligencji. Pokaz kolekcji na księżycu, pośrodku prehistorycznej dżungli lub w formie filmu 3D osadzonego wewnątrz gry komputerowej? Decyzja należy do nas!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301.0909028486771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Użytkowniczki z całego świata wspólnie projektują kolekcję NAOKO</w:t>
      </w:r>
    </w:p>
    <w:p w:rsidR="00000000" w:rsidDel="00000000" w:rsidP="00000000" w:rsidRDefault="00000000" w:rsidRPr="00000000" w14:paraId="0000000B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Projekt NAOKO.AI jest bezpośrednim zaproszeniem klientek do zespołu projektowego, w którym te będą mogły mieć realny wpływ na wygląd finalnej kolekcji.  Poprzez udział w webinarach, warsztatach online i indywidualnych ankietach uczestniczki będą mogły wpłynąć między innymi na modele, fasony, palety pantone, składy materiałowe oraz rodzaje tkanin. W dalszej kolejności to właśnie AI pomoże przetworzyć informacje, proponując kształt kolekcji tworząc jej ostateczny moodboard i wizualizacje produktów. Na samym końcu procesu projektantki z marki NAOKO nadadzą kolekcji ostateczny „sznyt”. Dzięki wykorzystaniu oprogramowania lalaland.ai klientki będą mogły podglądać jak powstające projekty i fasony układają się na różnych typach sylwetek i rozmiarach modelek. </w:t>
      </w:r>
    </w:p>
    <w:p w:rsidR="00000000" w:rsidDel="00000000" w:rsidP="00000000" w:rsidRDefault="00000000" w:rsidRPr="00000000" w14:paraId="0000000D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01.09090284867716" w:lineRule="auto"/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Projekt NAOKO.AI stwarza naszym klientkom nieograniczone możliwości. Ich wizje, preferencje dotyczące kroju, koloru czy w końcu formy zaprezentowania projektu, zebrane w całość i poddane analizie, prowadzą do powstania wyjątkowej i niepowtarzalnej kolekcji. Dzięki sztucznej inteligencji mamy możliwość wspólnego działania niezależnie od tego, gdzie aktualnie znajduje się każda z naszych projektantek. Dla NAOKO to okazja, aby jeszcze lepiej poznać oraz zrozumieć gusta, potrzeby i preferencje naszych klientek</w:t>
      </w:r>
      <w:r w:rsidDel="00000000" w:rsidR="00000000" w:rsidRPr="00000000">
        <w:rPr>
          <w:rtl w:val="0"/>
        </w:rPr>
        <w:t xml:space="preserve">. - mówi założycielka marki NAOKO, Monika Szyndler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1.09090284867716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1.0909028486771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Pokaz kolekcji na Marsie? NAOKO.AI pozostawia decyzję swoim klientkom</w:t>
      </w:r>
    </w:p>
    <w:p w:rsidR="00000000" w:rsidDel="00000000" w:rsidP="00000000" w:rsidRDefault="00000000" w:rsidRPr="00000000" w14:paraId="00000011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Oprócz całego procesu projektowania, to również do użytkowniczek należy decyzja, w jakiej formie ukaże się finałowy projekt. Dzięki briefom i indywidualnym ankietom wybór może paść na przykład na prehistoryczną dżunglę, szczyt wulkanu, surrealistyczą galerię obrazów lub przestrzeń kosmiczną. </w:t>
      </w:r>
      <w:r w:rsidDel="00000000" w:rsidR="00000000" w:rsidRPr="00000000">
        <w:rPr>
          <w:rtl w:val="0"/>
        </w:rPr>
        <w:t xml:space="preserve">Wszystkie projekty (poza jednym, wydawanym w postaci tokena NFT) będą w wersji “ready to wear” i od razu po premierze trafią do produkcji, a przesyłki trafią do pierwszych klientek po maksymalnie dwóch lub trzech tygodniach.</w:t>
      </w:r>
    </w:p>
    <w:p w:rsidR="00000000" w:rsidDel="00000000" w:rsidP="00000000" w:rsidRDefault="00000000" w:rsidRPr="00000000" w14:paraId="00000013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Nadchodząca kolekcja marki NAOKO, jest ekscytującym krokiem naprzód dla przemysłu modowego. Dzięki wykorzystaniu potęgi sztucznej inteligencji i zaangażowanych klientek, marka kreuje model współtworzenia, który ma potencjał zmienić sposób, w jaki myślimy o projektowaniu mody.</w:t>
      </w:r>
    </w:p>
    <w:p w:rsidR="00000000" w:rsidDel="00000000" w:rsidP="00000000" w:rsidRDefault="00000000" w:rsidRPr="00000000" w14:paraId="00000015">
      <w:pPr>
        <w:spacing w:line="301.0909028486771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01.09090284867716" w:lineRule="auto"/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Nadchodząca kolekcja naszej marki to bez wątpienia śmiały krok naprzód w branży modowej. Wykorzystanie nieograniczonych możliwości AI i przekucie ich w realny projekt autorstwa kilkudziesięciu tysięcy zaangażowanych osób zasługuje na miano rewolucji z ogromnym potencjałem. - </w:t>
      </w:r>
      <w:r w:rsidDel="00000000" w:rsidR="00000000" w:rsidRPr="00000000">
        <w:rPr>
          <w:i w:val="1"/>
          <w:rtl w:val="0"/>
        </w:rPr>
        <w:t xml:space="preserve">dodaje Monika Szyndler. - </w:t>
      </w:r>
      <w:r w:rsidDel="00000000" w:rsidR="00000000" w:rsidRPr="00000000">
        <w:rPr>
          <w:i w:val="1"/>
          <w:rtl w:val="0"/>
        </w:rPr>
        <w:t xml:space="preserve">Zapraszamy do świata NAOKO.AI każdego, kto chce spróbować swoich sił jako projektant i mieć wpływ na finalną wersję absolutnie wyjątkowych projektów.</w:t>
      </w:r>
    </w:p>
    <w:p w:rsidR="00000000" w:rsidDel="00000000" w:rsidP="00000000" w:rsidRDefault="00000000" w:rsidRPr="00000000" w14:paraId="00000017">
      <w:pPr>
        <w:spacing w:line="301.09090284867716" w:lineRule="auto"/>
        <w:ind w:left="144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  <w:t xml:space="preserve">W 2023 roku NAOKO zaplanowało aż 4 kolekcje wykorzystujące AI. Prace nad projektami można śledzić tu: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www.naoko.ai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01.0909028486771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1.0909028486771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aoko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